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2BF30">
      <w:pPr>
        <w:pageBreakBefore w:val="0"/>
        <w:kinsoku/>
        <w:overflowPunct/>
        <w:topLinePunct w:val="0"/>
        <w:bidi w:val="0"/>
        <w:spacing w:line="240" w:lineRule="auto"/>
        <w:ind w:left="0" w:leftChars="0" w:firstLine="0" w:firstLineChars="0"/>
        <w:outlineLvl w:val="0"/>
        <w:rPr>
          <w:rStyle w:val="25"/>
          <w:rFonts w:hint="eastAsia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  <w:r>
        <w:rPr>
          <w:rStyle w:val="25"/>
          <w:rFonts w:hint="default" w:ascii="Times New Roman" w:hAnsi="Times New Roman" w:eastAsia="黑体" w:cs="Times New Roman"/>
          <w:b w:val="0"/>
          <w:sz w:val="32"/>
          <w:szCs w:val="32"/>
          <w:highlight w:val="none"/>
        </w:rPr>
        <w:t>附件</w:t>
      </w:r>
      <w:r>
        <w:rPr>
          <w:rStyle w:val="25"/>
          <w:rFonts w:hint="eastAsia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  <w:t>3-1-1</w:t>
      </w:r>
    </w:p>
    <w:p w14:paraId="1DC9264F">
      <w:pPr>
        <w:pStyle w:val="2"/>
        <w:rPr>
          <w:rStyle w:val="25"/>
          <w:rFonts w:hint="eastAsia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</w:p>
    <w:p w14:paraId="731F66AB">
      <w:pPr>
        <w:pStyle w:val="2"/>
        <w:rPr>
          <w:rStyle w:val="25"/>
          <w:rFonts w:hint="eastAsia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</w:p>
    <w:p w14:paraId="A0A7EA39">
      <w:pPr>
        <w:pStyle w:val="2"/>
        <w:rPr>
          <w:rStyle w:val="25"/>
          <w:rFonts w:hint="eastAsia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</w:p>
    <w:p w14:paraId="959FB225">
      <w:pPr>
        <w:pStyle w:val="2"/>
        <w:rPr>
          <w:rStyle w:val="25"/>
          <w:rFonts w:hint="default" w:ascii="Times New Roman" w:hAnsi="Times New Roman" w:eastAsia="黑体" w:cs="Times New Roman"/>
          <w:b w:val="0"/>
          <w:sz w:val="32"/>
          <w:szCs w:val="32"/>
          <w:highlight w:val="none"/>
          <w:lang w:val="en-US" w:eastAsia="zh-CN"/>
        </w:rPr>
      </w:pPr>
    </w:p>
    <w:p w14:paraId="E17EB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44"/>
          <w:szCs w:val="32"/>
          <w:highlight w:val="none"/>
          <w:lang w:eastAsia="zh-CN"/>
        </w:rPr>
        <w:t>2025年信息化和工业化深度融合典型案例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申报书</w:t>
      </w:r>
    </w:p>
    <w:p w14:paraId="B9A8B6DA">
      <w:pPr>
        <w:keepNext w:val="0"/>
        <w:keepLines w:val="0"/>
        <w:pageBreakBefore w:val="0"/>
        <w:widowControl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（数字领航企业</w:t>
      </w:r>
      <w:r>
        <w:rPr>
          <w:rFonts w:hint="eastAsia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—大</w:t>
      </w:r>
      <w:r>
        <w:rPr>
          <w:rFonts w:hint="default" w:ascii="Times New Roman" w:hAnsi="Times New Roman" w:eastAsia="黑体" w:cs="Times New Roman"/>
          <w:sz w:val="44"/>
          <w:szCs w:val="32"/>
          <w:highlight w:val="none"/>
          <w:lang w:val="en-US" w:eastAsia="zh-CN"/>
        </w:rPr>
        <w:t>企业方向）</w:t>
      </w:r>
    </w:p>
    <w:p w14:paraId="8CC4E860">
      <w:pPr>
        <w:tabs>
          <w:tab w:val="left" w:pos="5220"/>
        </w:tabs>
        <w:spacing w:line="360" w:lineRule="auto"/>
        <w:ind w:firstLine="1285" w:firstLineChars="400"/>
        <w:rPr>
          <w:rFonts w:hint="default" w:ascii="Times New Roman" w:hAnsi="Times New Roman" w:eastAsia="仿宋" w:cs="Times New Roman"/>
          <w:b/>
          <w:sz w:val="32"/>
          <w:szCs w:val="32"/>
          <w:highlight w:val="none"/>
        </w:rPr>
      </w:pPr>
    </w:p>
    <w:p w14:paraId="5E27C6F3">
      <w:pPr>
        <w:tabs>
          <w:tab w:val="left" w:pos="5220"/>
        </w:tabs>
        <w:spacing w:line="360" w:lineRule="auto"/>
        <w:ind w:firstLine="1285" w:firstLineChars="400"/>
        <w:rPr>
          <w:rFonts w:hint="default" w:ascii="Times New Roman" w:hAnsi="Times New Roman" w:eastAsia="仿宋" w:cs="Times New Roman"/>
          <w:b/>
          <w:sz w:val="32"/>
          <w:szCs w:val="32"/>
          <w:highlight w:val="none"/>
        </w:rPr>
      </w:pPr>
    </w:p>
    <w:p w14:paraId="70EDA8B1">
      <w:pPr>
        <w:tabs>
          <w:tab w:val="left" w:pos="5220"/>
        </w:tabs>
        <w:spacing w:line="360" w:lineRule="auto"/>
        <w:ind w:firstLine="643" w:firstLineChars="200"/>
        <w:rPr>
          <w:rFonts w:hint="default" w:ascii="Times New Roman" w:hAnsi="Times New Roman" w:eastAsia="仿宋" w:cs="Times New Roman"/>
          <w:b/>
          <w:sz w:val="32"/>
          <w:szCs w:val="32"/>
          <w:highlight w:val="none"/>
        </w:rPr>
      </w:pPr>
    </w:p>
    <w:p w14:paraId="EE7328CF">
      <w:pPr>
        <w:spacing w:line="360" w:lineRule="auto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5E88BDFE">
      <w:pPr>
        <w:rPr>
          <w:rFonts w:hint="default" w:ascii="Times New Roman" w:hAnsi="Times New Roman" w:eastAsia="黑体" w:cs="Times New Roman"/>
          <w:sz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highlight w:val="none"/>
          <w:lang w:val="en-US" w:eastAsia="zh-CN"/>
        </w:rPr>
        <w:t>案例</w:t>
      </w:r>
      <w:r>
        <w:rPr>
          <w:rFonts w:hint="default" w:ascii="Times New Roman" w:hAnsi="Times New Roman" w:eastAsia="黑体" w:cs="Times New Roman"/>
          <w:sz w:val="32"/>
          <w:highlight w:val="none"/>
        </w:rPr>
        <w:t>名称：</w:t>
      </w:r>
      <w:r>
        <w:rPr>
          <w:rFonts w:hint="default" w:ascii="Times New Roman" w:hAnsi="Times New Roman" w:eastAsia="黑体" w:cs="Times New Roman"/>
          <w:sz w:val="32"/>
          <w:highlight w:val="none"/>
          <w:u w:val="single"/>
        </w:rPr>
        <w:t xml:space="preserve">                                      </w:t>
      </w:r>
    </w:p>
    <w:p w14:paraId="792911B4">
      <w:pPr>
        <w:widowControl/>
        <w:autoSpaceDN w:val="0"/>
        <w:spacing w:line="560" w:lineRule="exact"/>
        <w:ind w:firstLine="723"/>
        <w:jc w:val="center"/>
        <w:rPr>
          <w:rFonts w:hint="default" w:ascii="Times New Roman" w:hAnsi="Times New Roman" w:eastAsia="楷体_GB2312" w:cs="Times New Roman"/>
          <w:b/>
          <w:kern w:val="0"/>
          <w:sz w:val="36"/>
          <w:highlight w:val="none"/>
        </w:rPr>
      </w:pPr>
    </w:p>
    <w:p w14:paraId="41466AC4">
      <w:pPr>
        <w:widowControl/>
        <w:wordWrap w:val="0"/>
        <w:autoSpaceDN w:val="0"/>
        <w:spacing w:line="56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highlight w:val="none"/>
        </w:rPr>
      </w:pPr>
    </w:p>
    <w:p w14:paraId="5AA6348A">
      <w:pPr>
        <w:widowControl/>
        <w:wordWrap w:val="0"/>
        <w:autoSpaceDN w:val="0"/>
        <w:spacing w:line="56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6"/>
          <w:highlight w:val="none"/>
        </w:rPr>
        <w:t>申报单位：</w:t>
      </w:r>
      <w:r>
        <w:rPr>
          <w:rFonts w:hint="default" w:ascii="Times New Roman" w:hAnsi="Times New Roman" w:eastAsia="仿宋_GB2312" w:cs="Times New Roman"/>
          <w:kern w:val="0"/>
          <w:sz w:val="36"/>
          <w:highlight w:val="none"/>
          <w:u w:val="single"/>
        </w:rPr>
        <w:t xml:space="preserve">                 （盖章）</w:t>
      </w:r>
    </w:p>
    <w:p w14:paraId="55003630">
      <w:pPr>
        <w:widowControl/>
        <w:wordWrap w:val="0"/>
        <w:autoSpaceDN w:val="0"/>
        <w:spacing w:line="56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6"/>
          <w:highlight w:val="none"/>
        </w:rPr>
        <w:t>联 系 人：</w:t>
      </w:r>
      <w:r>
        <w:rPr>
          <w:rFonts w:hint="default" w:ascii="Times New Roman" w:hAnsi="Times New Roman" w:eastAsia="仿宋_GB2312" w:cs="Times New Roman"/>
          <w:kern w:val="0"/>
          <w:sz w:val="36"/>
          <w:highlight w:val="none"/>
          <w:u w:val="single"/>
        </w:rPr>
        <w:t xml:space="preserve">                         </w:t>
      </w:r>
    </w:p>
    <w:p w14:paraId="CA27CA93">
      <w:pPr>
        <w:widowControl/>
        <w:wordWrap w:val="0"/>
        <w:autoSpaceDN w:val="0"/>
        <w:spacing w:line="56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sz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6"/>
          <w:highlight w:val="none"/>
        </w:rPr>
        <w:t>联系电话：</w:t>
      </w:r>
      <w:r>
        <w:rPr>
          <w:rFonts w:hint="default" w:ascii="Times New Roman" w:hAnsi="Times New Roman" w:eastAsia="仿宋_GB2312" w:cs="Times New Roman"/>
          <w:kern w:val="0"/>
          <w:sz w:val="36"/>
          <w:highlight w:val="none"/>
          <w:u w:val="single"/>
        </w:rPr>
        <w:t xml:space="preserve">                         </w:t>
      </w:r>
    </w:p>
    <w:p w14:paraId="666111C6">
      <w:pPr>
        <w:tabs>
          <w:tab w:val="left" w:pos="5220"/>
        </w:tabs>
        <w:ind w:firstLine="800"/>
        <w:jc w:val="center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</w:p>
    <w:p w14:paraId="275D8B44"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工业和信息化部编制</w:t>
      </w:r>
    </w:p>
    <w:p w14:paraId="C91D3C04">
      <w:pPr>
        <w:keepNext w:val="0"/>
        <w:keepLines w:val="0"/>
        <w:pageBreakBefore w:val="0"/>
        <w:widowControl w:val="0"/>
        <w:tabs>
          <w:tab w:val="left" w:pos="52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0"/>
          <w:szCs w:val="40"/>
          <w:highlight w:val="none"/>
        </w:rPr>
      </w:pP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202</w:t>
      </w:r>
      <w:r>
        <w:rPr>
          <w:rFonts w:hint="eastAsia" w:ascii="Times New Roman" w:hAnsi="Times New Roman" w:eastAsia="黑体" w:cs="Times New Roman"/>
          <w:sz w:val="40"/>
          <w:szCs w:val="40"/>
          <w:highlight w:val="none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40"/>
          <w:szCs w:val="40"/>
          <w:highlight w:val="none"/>
        </w:rPr>
        <w:t>年  月</w:t>
      </w:r>
    </w:p>
    <w:p w14:paraId="48736BF0">
      <w:pPr>
        <w:rPr>
          <w:rFonts w:hint="default" w:ascii="Times New Roman" w:hAnsi="Times New Roman" w:cs="Times New Roman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5B393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44"/>
          <w:szCs w:val="36"/>
          <w:highlight w:val="none"/>
        </w:rPr>
        <w:t>填 写 说 明</w:t>
      </w:r>
    </w:p>
    <w:p w14:paraId="F37E2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6"/>
          <w:highlight w:val="none"/>
        </w:rPr>
      </w:pPr>
    </w:p>
    <w:p w14:paraId="7AEFC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1.</w:t>
      </w:r>
      <w:r>
        <w:rPr>
          <w:rFonts w:hint="eastAsia" w:ascii="Times New Roman" w:hAnsi="Times New Roman" w:cs="仿宋_GB2312"/>
          <w:bCs/>
          <w:sz w:val="32"/>
          <w:szCs w:val="32"/>
          <w:lang w:val="en-US" w:eastAsia="zh-CN"/>
        </w:rPr>
        <w:t>平台上传材料时，申报书正文需打印盖章后，扫描形成PDF文件进行上传，所有附件材料单独形成一个PDF文件上传。</w:t>
      </w:r>
    </w:p>
    <w:p w14:paraId="C2184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2.正文请用A4幅面编辑</w:t>
      </w:r>
      <w:r>
        <w:rPr>
          <w:rFonts w:hint="eastAsia" w:ascii="Times New Roman" w:hAnsi="Times New Roman" w:cs="仿宋_GB2312"/>
          <w:bCs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字体为3号仿宋体，单倍行距；一级标题3号黑体；二级标题3号楷体。</w:t>
      </w:r>
    </w:p>
    <w:p w14:paraId="D842F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</w:pPr>
      <w:r>
        <w:rPr>
          <w:rFonts w:hint="eastAsia" w:ascii="Times New Roman" w:hAnsi="Times New Roman" w:cs="仿宋_GB2312"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.表格中相关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  <w:lang w:val="en-US" w:eastAsia="zh-CN"/>
        </w:rPr>
        <w:t>内容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请根据实际情况填写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  <w:lang w:val="en-US" w:eastAsia="zh-CN"/>
        </w:rPr>
        <w:t>并按要求在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附件中提供截图、</w:t>
      </w:r>
      <w:r>
        <w:rPr>
          <w:rFonts w:hint="eastAsia" w:ascii="Times New Roman" w:hAnsi="Times New Roman" w:cs="仿宋_GB2312"/>
          <w:bCs/>
          <w:sz w:val="32"/>
          <w:szCs w:val="32"/>
          <w:highlight w:val="none"/>
          <w:lang w:val="en-US" w:eastAsia="zh-CN"/>
        </w:rPr>
        <w:t>证明材料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、复印件等相关证明材料。</w:t>
      </w:r>
    </w:p>
    <w:p w14:paraId="0DF766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仿宋_GB2312"/>
          <w:bCs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.表格中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lang w:val="en-US" w:eastAsia="zh-CN"/>
        </w:rPr>
        <w:t>详细描述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lang w:val="en-US" w:eastAsia="zh-CN"/>
        </w:rPr>
        <w:t>的内容，需根据实际情况自行拟定细分目录</w:t>
      </w:r>
      <w:r>
        <w:rPr>
          <w:rFonts w:hint="eastAsia" w:ascii="Times New Roman" w:hAnsi="Times New Roman" w:cs="仿宋_GB2312"/>
          <w:bCs/>
          <w:sz w:val="32"/>
          <w:szCs w:val="32"/>
          <w:lang w:val="en-US" w:eastAsia="zh-CN"/>
        </w:rPr>
        <w:t>。</w:t>
      </w:r>
    </w:p>
    <w:p w14:paraId="5A53DC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</w:pPr>
      <w:r>
        <w:rPr>
          <w:rFonts w:hint="eastAsia" w:ascii="Times New Roman" w:hAnsi="Times New Roman" w:cs="仿宋_GB2312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.申报书中需根据实际情况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  <w:lang w:val="en-US" w:eastAsia="zh-CN"/>
        </w:rPr>
        <w:t>自行拓展页面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。</w:t>
      </w:r>
    </w:p>
    <w:p w14:paraId="B67327C1">
      <w:p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</w:pPr>
      <w:r>
        <w:rPr>
          <w:rFonts w:hint="eastAsia" w:ascii="Times New Roman" w:hAnsi="Times New Roman" w:cs="仿宋_GB2312"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主体应是制造业企业，在中华人民共和国境内注册，具备独立法人资格，具有较好的技术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创新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研发和融合发展能力。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  <w:lang w:val="en-US" w:eastAsia="zh-CN"/>
        </w:rPr>
        <w:t>不支持联合体申报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。</w:t>
      </w:r>
    </w:p>
    <w:p w14:paraId="5D3FBE48">
      <w:p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</w:pPr>
      <w:r>
        <w:rPr>
          <w:rFonts w:hint="eastAsia" w:ascii="Times New Roman" w:hAnsi="Times New Roman" w:cs="仿宋_GB2312"/>
          <w:bCs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cs="仿宋_GB2312"/>
          <w:bCs/>
          <w:szCs w:val="32"/>
          <w:highlight w:val="none"/>
        </w:rPr>
        <w:t>联系人及联系方式：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牟华伟 18811126277</w:t>
      </w:r>
    </w:p>
    <w:p w14:paraId="55D0AB60">
      <w:pPr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br w:type="page"/>
      </w:r>
    </w:p>
    <w:p w14:paraId="8AC9C568">
      <w:pPr>
        <w:pStyle w:val="3"/>
        <w:snapToGrid w:val="0"/>
        <w:spacing w:line="360" w:lineRule="auto"/>
        <w:rPr>
          <w:rFonts w:hint="default" w:ascii="Times New Roman" w:hAnsi="Times New Roman" w:eastAsia="黑体" w:cs="Times New Roman"/>
          <w:b w:val="0"/>
          <w:sz w:val="32"/>
          <w:highlight w:val="none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</w:rPr>
        <w:t>一、基本信息</w:t>
      </w:r>
    </w:p>
    <w:tbl>
      <w:tblPr>
        <w:tblStyle w:val="15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1982"/>
        <w:gridCol w:w="1982"/>
        <w:gridCol w:w="1982"/>
        <w:gridCol w:w="1982"/>
      </w:tblGrid>
      <w:tr w14:paraId="B08F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916" w:type="dxa"/>
            <w:vAlign w:val="center"/>
          </w:tcPr>
          <w:p w14:paraId="38E81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企业名称</w:t>
            </w:r>
          </w:p>
        </w:tc>
        <w:tc>
          <w:tcPr>
            <w:tcW w:w="9916" w:type="dxa"/>
            <w:gridSpan w:val="4"/>
            <w:vAlign w:val="center"/>
          </w:tcPr>
          <w:p w14:paraId="73E1A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C19B1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916" w:type="dxa"/>
            <w:vAlign w:val="center"/>
          </w:tcPr>
          <w:p w14:paraId="A3E2C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注册资本（万元）</w:t>
            </w:r>
          </w:p>
        </w:tc>
        <w:tc>
          <w:tcPr>
            <w:tcW w:w="9916" w:type="dxa"/>
            <w:gridSpan w:val="2"/>
          </w:tcPr>
          <w:p w14:paraId="1158A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  <w:tc>
          <w:tcPr>
            <w:tcW w:w="9916" w:type="dxa"/>
            <w:vAlign w:val="center"/>
          </w:tcPr>
          <w:p w14:paraId="F4933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成立时间</w:t>
            </w:r>
          </w:p>
        </w:tc>
        <w:tc>
          <w:tcPr>
            <w:tcW w:w="9916" w:type="dxa"/>
            <w:vAlign w:val="center"/>
          </w:tcPr>
          <w:p w14:paraId="9DB81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44E8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16" w:type="dxa"/>
            <w:vAlign w:val="center"/>
          </w:tcPr>
          <w:p w14:paraId="33FF5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企业注册地</w:t>
            </w:r>
          </w:p>
        </w:tc>
        <w:tc>
          <w:tcPr>
            <w:tcW w:w="9916" w:type="dxa"/>
            <w:gridSpan w:val="4"/>
          </w:tcPr>
          <w:p w14:paraId="830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ABEBF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916" w:type="dxa"/>
            <w:vAlign w:val="center"/>
          </w:tcPr>
          <w:p w14:paraId="75710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通讯地址</w:t>
            </w:r>
          </w:p>
        </w:tc>
        <w:tc>
          <w:tcPr>
            <w:tcW w:w="9916" w:type="dxa"/>
            <w:gridSpan w:val="4"/>
          </w:tcPr>
          <w:p w14:paraId="C0540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791E8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916" w:type="dxa"/>
            <w:vAlign w:val="center"/>
          </w:tcPr>
          <w:p w14:paraId="AFFB7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组织机构代码</w:t>
            </w:r>
          </w:p>
        </w:tc>
        <w:tc>
          <w:tcPr>
            <w:tcW w:w="9916" w:type="dxa"/>
            <w:gridSpan w:val="4"/>
          </w:tcPr>
          <w:p w14:paraId="9395C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9B17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916" w:type="dxa"/>
            <w:vAlign w:val="center"/>
          </w:tcPr>
          <w:p w14:paraId="1267B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营业收入（万元）</w:t>
            </w:r>
          </w:p>
        </w:tc>
        <w:tc>
          <w:tcPr>
            <w:tcW w:w="9916" w:type="dxa"/>
            <w:gridSpan w:val="2"/>
          </w:tcPr>
          <w:p w14:paraId="F5EE2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DDB4D7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从业人数（202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年）</w:t>
            </w:r>
          </w:p>
        </w:tc>
        <w:tc>
          <w:tcPr>
            <w:tcW w:w="9916" w:type="dxa"/>
          </w:tcPr>
          <w:p w14:paraId="A0DED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39FC2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6" w:type="dxa"/>
            <w:vAlign w:val="center"/>
          </w:tcPr>
          <w:p w14:paraId="B835EE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所处行业</w:t>
            </w:r>
          </w:p>
        </w:tc>
        <w:tc>
          <w:tcPr>
            <w:tcW w:w="9916" w:type="dxa"/>
            <w:gridSpan w:val="4"/>
          </w:tcPr>
          <w:p w14:paraId="223AC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钢铁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有色金属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石油化工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煤炭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电力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轻工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纺织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航空航天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船舶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轨道交通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机械制造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</w:p>
          <w:p w14:paraId="B0EF6704">
            <w:pPr>
              <w:widowControl/>
              <w:snapToGrid w:val="0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电子信息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汽车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其他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 </w:t>
            </w:r>
          </w:p>
        </w:tc>
      </w:tr>
      <w:tr w14:paraId="F6EE5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9916" w:type="dxa"/>
            <w:vMerge w:val="restart"/>
            <w:vAlign w:val="center"/>
          </w:tcPr>
          <w:p w14:paraId="CC0B1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联系人</w:t>
            </w:r>
          </w:p>
        </w:tc>
        <w:tc>
          <w:tcPr>
            <w:tcW w:w="9916" w:type="dxa"/>
            <w:vAlign w:val="center"/>
          </w:tcPr>
          <w:p w14:paraId="6811F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姓名</w:t>
            </w:r>
          </w:p>
        </w:tc>
        <w:tc>
          <w:tcPr>
            <w:tcW w:w="9916" w:type="dxa"/>
            <w:vAlign w:val="center"/>
          </w:tcPr>
          <w:p w14:paraId="87C30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  <w:tc>
          <w:tcPr>
            <w:tcW w:w="9916" w:type="dxa"/>
            <w:vAlign w:val="center"/>
          </w:tcPr>
          <w:p w14:paraId="990E5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电话</w:t>
            </w:r>
          </w:p>
        </w:tc>
        <w:tc>
          <w:tcPr>
            <w:tcW w:w="9916" w:type="dxa"/>
            <w:vAlign w:val="center"/>
          </w:tcPr>
          <w:p w14:paraId="73601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63130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9916" w:type="dxa"/>
            <w:vMerge w:val="continue"/>
            <w:vAlign w:val="center"/>
          </w:tcPr>
          <w:p w14:paraId="2A8799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  <w:tc>
          <w:tcPr>
            <w:tcW w:w="9916" w:type="dxa"/>
            <w:vAlign w:val="center"/>
          </w:tcPr>
          <w:p w14:paraId="19309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职务</w:t>
            </w:r>
          </w:p>
        </w:tc>
        <w:tc>
          <w:tcPr>
            <w:tcW w:w="9916" w:type="dxa"/>
            <w:vAlign w:val="center"/>
          </w:tcPr>
          <w:p w14:paraId="370C41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  <w:tc>
          <w:tcPr>
            <w:tcW w:w="9916" w:type="dxa"/>
            <w:vAlign w:val="center"/>
          </w:tcPr>
          <w:p w14:paraId="AC20A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手机</w:t>
            </w:r>
          </w:p>
        </w:tc>
        <w:tc>
          <w:tcPr>
            <w:tcW w:w="9916" w:type="dxa"/>
            <w:vAlign w:val="center"/>
          </w:tcPr>
          <w:p w14:paraId="D8C735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C6717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9916" w:type="dxa"/>
            <w:vMerge w:val="continue"/>
            <w:vAlign w:val="center"/>
          </w:tcPr>
          <w:p w14:paraId="6EB6D9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  <w:tc>
          <w:tcPr>
            <w:tcW w:w="9916" w:type="dxa"/>
            <w:vAlign w:val="center"/>
          </w:tcPr>
          <w:p w14:paraId="E1A1A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传真</w:t>
            </w:r>
          </w:p>
        </w:tc>
        <w:tc>
          <w:tcPr>
            <w:tcW w:w="9916" w:type="dxa"/>
            <w:vAlign w:val="center"/>
          </w:tcPr>
          <w:p w14:paraId="79A5E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  <w:tc>
          <w:tcPr>
            <w:tcW w:w="9916" w:type="dxa"/>
            <w:vAlign w:val="center"/>
          </w:tcPr>
          <w:p w14:paraId="62C7C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E-mail</w:t>
            </w:r>
          </w:p>
        </w:tc>
        <w:tc>
          <w:tcPr>
            <w:tcW w:w="9916" w:type="dxa"/>
            <w:vAlign w:val="center"/>
          </w:tcPr>
          <w:p w14:paraId="7DFBD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7FE6D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9916" w:type="dxa"/>
            <w:gridSpan w:val="2"/>
          </w:tcPr>
          <w:p w14:paraId="52DABA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总资产（万元）</w:t>
            </w:r>
          </w:p>
        </w:tc>
        <w:tc>
          <w:tcPr>
            <w:tcW w:w="9916" w:type="dxa"/>
          </w:tcPr>
          <w:p w14:paraId="2B6D2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DB6F1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负债率</w:t>
            </w:r>
          </w:p>
        </w:tc>
        <w:tc>
          <w:tcPr>
            <w:tcW w:w="9916" w:type="dxa"/>
          </w:tcPr>
          <w:p w14:paraId="5C688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863C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9916" w:type="dxa"/>
            <w:vAlign w:val="center"/>
          </w:tcPr>
          <w:p w14:paraId="03B155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企业简介</w:t>
            </w:r>
          </w:p>
        </w:tc>
        <w:tc>
          <w:tcPr>
            <w:tcW w:w="9916" w:type="dxa"/>
            <w:gridSpan w:val="4"/>
          </w:tcPr>
          <w:p w14:paraId="3394D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（发展历程、主营业务、规模、行业地位、市场销售等方面基本情况，不超过400字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）</w:t>
            </w:r>
          </w:p>
          <w:p w14:paraId="17E8F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  <w:p w14:paraId="1A6A5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  <w:p w14:paraId="64054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  <w:p w14:paraId="E5133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  <w:p w14:paraId="DD1F1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</w:p>
        </w:tc>
      </w:tr>
      <w:tr w14:paraId="6DB5C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atLeast"/>
          <w:jc w:val="center"/>
        </w:trPr>
        <w:tc>
          <w:tcPr>
            <w:tcW w:w="9916" w:type="dxa"/>
            <w:vAlign w:val="center"/>
          </w:tcPr>
          <w:p w14:paraId="45C55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行业带动</w:t>
            </w:r>
          </w:p>
        </w:tc>
        <w:tc>
          <w:tcPr>
            <w:tcW w:w="9916" w:type="dxa"/>
            <w:gridSpan w:val="4"/>
          </w:tcPr>
          <w:p w14:paraId="BC611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企业为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行业链主企业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（详细说明依据，例如市场占有率、获得省部级评定认证或奖项，不超过100字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）</w:t>
            </w:r>
          </w:p>
        </w:tc>
      </w:tr>
      <w:tr w14:paraId="DD16D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916" w:type="dxa"/>
            <w:vAlign w:val="center"/>
          </w:tcPr>
          <w:p w14:paraId="812A2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真实性</w:t>
            </w:r>
          </w:p>
          <w:p w14:paraId="919901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承诺</w:t>
            </w:r>
          </w:p>
        </w:tc>
        <w:tc>
          <w:tcPr>
            <w:tcW w:w="9916" w:type="dxa"/>
            <w:gridSpan w:val="4"/>
          </w:tcPr>
          <w:p w14:paraId="4431C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kern w:val="2"/>
                <w:sz w:val="24"/>
                <w:highlight w:val="none"/>
              </w:rPr>
            </w:pPr>
          </w:p>
          <w:p w14:paraId="309C9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480" w:firstLineChars="200"/>
              <w:textAlignment w:val="auto"/>
              <w:rPr>
                <w:rFonts w:hint="default" w:ascii="Times New Roman" w:hAnsi="Times New Roman" w:eastAsia="楷体" w:cs="Times New Roman"/>
                <w:kern w:val="2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kern w:val="2"/>
                <w:sz w:val="24"/>
                <w:highlight w:val="none"/>
              </w:rPr>
              <w:t>我单位申报的所有材料，均真实、完整，如有不实，愿承担相应的责任。</w:t>
            </w:r>
          </w:p>
          <w:p w14:paraId="A3D5D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kern w:val="2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kern w:val="2"/>
                <w:sz w:val="24"/>
                <w:highlight w:val="none"/>
              </w:rPr>
              <w:t xml:space="preserve">                </w:t>
            </w:r>
          </w:p>
          <w:p w14:paraId="D221D8B3">
            <w:pPr>
              <w:pageBreakBefore w:val="0"/>
              <w:kinsoku/>
              <w:overflowPunct/>
              <w:topLinePunct w:val="0"/>
              <w:bidi w:val="0"/>
              <w:snapToGrid w:val="0"/>
              <w:spacing w:line="240" w:lineRule="auto"/>
              <w:ind w:firstLine="2160" w:firstLineChars="900"/>
              <w:jc w:val="left"/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签章或签字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：</w:t>
            </w:r>
          </w:p>
          <w:p w14:paraId="A19F2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申报单位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公章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：</w:t>
            </w:r>
          </w:p>
          <w:p w14:paraId="227D6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楷体" w:cs="楷体"/>
                <w:i w:val="0"/>
                <w:iCs w:val="0"/>
                <w:sz w:val="24"/>
                <w:szCs w:val="24"/>
                <w:highlight w:val="none"/>
              </w:rPr>
              <w:t>年   月   日</w:t>
            </w:r>
          </w:p>
        </w:tc>
      </w:tr>
    </w:tbl>
    <w:p w14:paraId="6FCC3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黑体" w:cs="Times New Roman"/>
          <w:bCs/>
          <w:sz w:val="24"/>
          <w:highlight w:val="none"/>
          <w:lang w:val="en-US" w:eastAsia="zh-CN"/>
        </w:rPr>
      </w:pPr>
    </w:p>
    <w:p w14:paraId="DB3AD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黑体" w:cs="Times New Roman"/>
          <w:bCs/>
          <w:sz w:val="24"/>
          <w:highlight w:val="none"/>
          <w:lang w:val="en-US" w:eastAsia="zh-CN"/>
        </w:rPr>
      </w:pPr>
    </w:p>
    <w:p w14:paraId="3FC037B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Cs w:val="0"/>
          <w:sz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基础资质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2479"/>
        <w:gridCol w:w="2479"/>
        <w:gridCol w:w="2479"/>
      </w:tblGrid>
      <w:tr w14:paraId="C8003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Merge w:val="restart"/>
            <w:vAlign w:val="center"/>
          </w:tcPr>
          <w:p w14:paraId="CC134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企业利润</w:t>
            </w:r>
          </w:p>
          <w:p w14:paraId="C6256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9916" w:type="dxa"/>
          </w:tcPr>
          <w:p w14:paraId="2C8BD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9916" w:type="dxa"/>
          </w:tcPr>
          <w:p w14:paraId="8ABD8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9916" w:type="dxa"/>
          </w:tcPr>
          <w:p w14:paraId="3E0B8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highlight w:val="none"/>
                <w:lang w:val="en-US" w:eastAsia="zh-CN"/>
              </w:rPr>
              <w:t>2024年</w:t>
            </w:r>
          </w:p>
        </w:tc>
      </w:tr>
      <w:tr w14:paraId="05B0F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Merge w:val="continue"/>
            <w:vAlign w:val="center"/>
          </w:tcPr>
          <w:p w14:paraId="F5742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</w:p>
        </w:tc>
        <w:tc>
          <w:tcPr>
            <w:tcW w:w="9916" w:type="dxa"/>
          </w:tcPr>
          <w:p w14:paraId="474E7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FA98D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eastAsia" w:ascii="Times New Roman" w:hAnsi="Times New Roman" w:eastAsia="仿宋" w:cs="Times New Roman"/>
                <w:sz w:val="24"/>
                <w:highlight w:val="none"/>
                <w:lang w:val="en-US" w:eastAsia="zh-CN"/>
              </w:rPr>
            </w:pPr>
          </w:p>
        </w:tc>
        <w:tc>
          <w:tcPr>
            <w:tcW w:w="9916" w:type="dxa"/>
          </w:tcPr>
          <w:p w14:paraId="2182F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</w:tr>
      <w:tr w14:paraId="2978C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</w:tcPr>
          <w:p w14:paraId="E2BAC9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  <w:t>信用等级</w:t>
            </w:r>
          </w:p>
        </w:tc>
        <w:tc>
          <w:tcPr>
            <w:tcW w:w="9916" w:type="dxa"/>
            <w:gridSpan w:val="3"/>
          </w:tcPr>
          <w:p w14:paraId="05E70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highlight w:val="none"/>
                <w:lang w:val="en-US" w:eastAsia="zh-CN"/>
              </w:rPr>
              <w:t>例如：AAA级</w:t>
            </w:r>
          </w:p>
        </w:tc>
      </w:tr>
      <w:tr w14:paraId="62B15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</w:tcPr>
          <w:p w14:paraId="A9D26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信息化和工业化融合领域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专利数量</w:t>
            </w:r>
          </w:p>
        </w:tc>
        <w:tc>
          <w:tcPr>
            <w:tcW w:w="9916" w:type="dxa"/>
          </w:tcPr>
          <w:p w14:paraId="ABC14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i/>
                <w:iCs/>
                <w:sz w:val="24"/>
                <w:highlight w:val="none"/>
                <w:lang w:val="en-US" w:eastAsia="zh-CN"/>
              </w:rPr>
            </w:pPr>
          </w:p>
        </w:tc>
        <w:tc>
          <w:tcPr>
            <w:tcW w:w="9916" w:type="dxa"/>
          </w:tcPr>
          <w:p w14:paraId="3F2EC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i/>
                <w:i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软件著作权数量</w:t>
            </w:r>
          </w:p>
        </w:tc>
        <w:tc>
          <w:tcPr>
            <w:tcW w:w="9916" w:type="dxa"/>
          </w:tcPr>
          <w:p w14:paraId="747C8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i/>
                <w:iCs/>
                <w:sz w:val="24"/>
                <w:highlight w:val="none"/>
                <w:lang w:val="en-US" w:eastAsia="zh-CN"/>
              </w:rPr>
            </w:pPr>
          </w:p>
        </w:tc>
      </w:tr>
      <w:tr w14:paraId="FDCA8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Merge w:val="restart"/>
            <w:vAlign w:val="center"/>
          </w:tcPr>
          <w:p w14:paraId="F8A49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参与编制的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信息化和工业化融合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领域国家级标准列表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/>
                <w:iCs/>
                <w:color w:val="auto"/>
                <w:sz w:val="24"/>
                <w:highlight w:val="none"/>
                <w:lang w:val="en-US" w:eastAsia="zh-CN"/>
              </w:rPr>
              <w:t>（可自行拓展）</w:t>
            </w:r>
          </w:p>
        </w:tc>
        <w:tc>
          <w:tcPr>
            <w:tcW w:w="9916" w:type="dxa"/>
          </w:tcPr>
          <w:p w14:paraId="0EACB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highlight w:val="none"/>
                <w:lang w:val="en-US" w:eastAsia="zh-CN"/>
              </w:rPr>
              <w:t>（例：《XXX》标准）</w:t>
            </w:r>
          </w:p>
        </w:tc>
        <w:tc>
          <w:tcPr>
            <w:tcW w:w="9916" w:type="dxa"/>
            <w:vMerge w:val="restart"/>
          </w:tcPr>
          <w:p w14:paraId="CA83E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参与编制的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信息化和工业化融合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领域行业标准列表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/>
                <w:iCs/>
                <w:color w:val="auto"/>
                <w:sz w:val="24"/>
                <w:highlight w:val="none"/>
                <w:lang w:val="en-US" w:eastAsia="zh-CN"/>
              </w:rPr>
              <w:t>（可自行拓展）</w:t>
            </w:r>
          </w:p>
        </w:tc>
        <w:tc>
          <w:tcPr>
            <w:tcW w:w="9916" w:type="dxa"/>
          </w:tcPr>
          <w:p w14:paraId="3D3A0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sz w:val="24"/>
                <w:highlight w:val="none"/>
                <w:lang w:val="en-US" w:eastAsia="zh-CN"/>
              </w:rPr>
              <w:t>（例：《XXX》标准）</w:t>
            </w:r>
          </w:p>
        </w:tc>
      </w:tr>
      <w:tr w14:paraId="CD602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Merge w:val="continue"/>
            <w:vAlign w:val="center"/>
          </w:tcPr>
          <w:p w14:paraId="E88C4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5F511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  <w:tc>
          <w:tcPr>
            <w:tcW w:w="9916" w:type="dxa"/>
            <w:vMerge w:val="continue"/>
          </w:tcPr>
          <w:p w14:paraId="6D794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6A40D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</w:tr>
      <w:tr w14:paraId="6E8D0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Merge w:val="continue"/>
            <w:vAlign w:val="center"/>
          </w:tcPr>
          <w:p w14:paraId="C1640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E78D6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  <w:tc>
          <w:tcPr>
            <w:tcW w:w="9916" w:type="dxa"/>
            <w:vMerge w:val="continue"/>
          </w:tcPr>
          <w:p w14:paraId="2E7D4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08757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</w:tr>
      <w:tr w14:paraId="AFB94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Merge w:val="continue"/>
            <w:vAlign w:val="center"/>
          </w:tcPr>
          <w:p w14:paraId="31C63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07A11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  <w:tc>
          <w:tcPr>
            <w:tcW w:w="9916" w:type="dxa"/>
            <w:vMerge w:val="continue"/>
          </w:tcPr>
          <w:p w14:paraId="F4512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  <w:tc>
          <w:tcPr>
            <w:tcW w:w="9916" w:type="dxa"/>
          </w:tcPr>
          <w:p w14:paraId="91FB4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</w:tr>
      <w:tr w14:paraId="4ACA9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Align w:val="center"/>
          </w:tcPr>
          <w:p w14:paraId="3627D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信息化和工业化融合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领域省部级奖项</w:t>
            </w:r>
          </w:p>
        </w:tc>
        <w:tc>
          <w:tcPr>
            <w:tcW w:w="9916" w:type="dxa"/>
            <w:gridSpan w:val="3"/>
          </w:tcPr>
          <w:p w14:paraId="5040F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总计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项目，具体包括：</w:t>
            </w:r>
          </w:p>
          <w:p w14:paraId="6DE432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>1.</w:t>
            </w:r>
          </w:p>
          <w:p w14:paraId="FE711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>2.</w:t>
            </w:r>
          </w:p>
        </w:tc>
      </w:tr>
      <w:tr w14:paraId="CF47B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Align w:val="center"/>
          </w:tcPr>
          <w:p w14:paraId="1D3B9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信息化和工业化融合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管理体系贯标等级</w:t>
            </w:r>
          </w:p>
        </w:tc>
        <w:tc>
          <w:tcPr>
            <w:tcW w:w="9916" w:type="dxa"/>
            <w:gridSpan w:val="3"/>
          </w:tcPr>
          <w:p w14:paraId="85D6F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</w:tr>
      <w:tr w14:paraId="FEA1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vAlign w:val="center"/>
          </w:tcPr>
          <w:p w14:paraId="80B5B8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智能制造能力成熟度评级等级</w:t>
            </w:r>
          </w:p>
        </w:tc>
        <w:tc>
          <w:tcPr>
            <w:tcW w:w="9916" w:type="dxa"/>
            <w:gridSpan w:val="3"/>
          </w:tcPr>
          <w:p w14:paraId="0E6C9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</w:tr>
      <w:tr w14:paraId="DEF0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916" w:type="dxa"/>
            <w:vAlign w:val="center"/>
          </w:tcPr>
          <w:p w14:paraId="FB034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DCMM评级</w:t>
            </w:r>
          </w:p>
        </w:tc>
        <w:tc>
          <w:tcPr>
            <w:tcW w:w="9916" w:type="dxa"/>
            <w:gridSpan w:val="3"/>
          </w:tcPr>
          <w:p w14:paraId="8A5E1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highlight w:val="none"/>
              </w:rPr>
            </w:pPr>
          </w:p>
        </w:tc>
      </w:tr>
      <w:tr w14:paraId="56346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gridSpan w:val="4"/>
            <w:vAlign w:val="center"/>
          </w:tcPr>
          <w:p w14:paraId="09B90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1企业硬件设备互联互通情况</w:t>
            </w:r>
          </w:p>
        </w:tc>
      </w:tr>
      <w:tr w14:paraId="8B2F8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gridSpan w:val="4"/>
          </w:tcPr>
          <w:p w14:paraId="9D6E9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（详细说明企业联网或上云、设备通信协议兼容等情况，600字以内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CD239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gridSpan w:val="4"/>
            <w:vAlign w:val="center"/>
          </w:tcPr>
          <w:p w14:paraId="8FC3E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2企业软件系统部署情况</w:t>
            </w:r>
          </w:p>
        </w:tc>
      </w:tr>
      <w:tr w14:paraId="CADDA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gridSpan w:val="4"/>
          </w:tcPr>
          <w:p w14:paraId="8DE59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企业已经具备以下哪些软件系统？</w:t>
            </w:r>
            <w:r>
              <w:rPr>
                <w:rFonts w:hint="eastAsia" w:ascii="Times New Roman" w:hAnsi="Times New Roman" w:eastAsia="仿宋_GB2312" w:cs="Times New Roman"/>
                <w:b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【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可多选</w:t>
            </w:r>
            <w:r>
              <w:rPr>
                <w:rFonts w:hint="eastAsia" w:ascii="Times New Roman" w:hAnsi="Times New Roman" w:eastAsia="仿宋_GB2312" w:cs="Times New Roman"/>
                <w:b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】</w:t>
            </w:r>
          </w:p>
          <w:p w14:paraId="21885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研发设计类软件（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CAD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CAE）</w:t>
            </w:r>
          </w:p>
          <w:p w14:paraId="64441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产品管理类软件（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PLM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PDM）</w:t>
            </w:r>
          </w:p>
          <w:p w14:paraId="8873A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生产管理类软件（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MES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APS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QMS）</w:t>
            </w:r>
          </w:p>
          <w:p w14:paraId="7AB90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生产控制类软件（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SCADA/DCS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DNC/MDC）</w:t>
            </w:r>
          </w:p>
          <w:p w14:paraId="72047C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经营管理类软件（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ERP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FM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HRM）</w:t>
            </w:r>
          </w:p>
          <w:p w14:paraId="31BB8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供应链管理类软件（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WMS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 xml:space="preserve">CRM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SCM）</w:t>
            </w:r>
          </w:p>
          <w:p w14:paraId="7FBC7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协同办公类软件（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OA办公）</w:t>
            </w:r>
          </w:p>
          <w:p w14:paraId="F66DB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（详细说明企业每一个软件系统的类别、名称、来源等情况，每个软件需填写100字左右简介）</w:t>
            </w:r>
          </w:p>
          <w:p w14:paraId="F59DE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模板：</w:t>
            </w:r>
          </w:p>
          <w:p w14:paraId="6EAFA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2" w:firstLineChars="20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1.研发设计类软件-XXCAD-自研</w:t>
            </w:r>
          </w:p>
          <w:p w14:paraId="64B49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2" w:firstLineChars="20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简介：XXX</w:t>
            </w:r>
          </w:p>
          <w:p w14:paraId="A8CEA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2" w:firstLineChars="20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2.生产管理类软件-XXXERP-采购（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XX有限公司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E07F4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2" w:firstLineChars="20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简介：XXX</w:t>
            </w:r>
          </w:p>
          <w:p w14:paraId="F31F9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...</w:t>
            </w:r>
          </w:p>
        </w:tc>
      </w:tr>
      <w:tr w14:paraId="B158A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916" w:type="dxa"/>
            <w:gridSpan w:val="4"/>
            <w:vAlign w:val="center"/>
          </w:tcPr>
          <w:p w14:paraId="2F8FB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3企业网络部署情况</w:t>
            </w:r>
          </w:p>
        </w:tc>
      </w:tr>
      <w:tr w14:paraId="7B201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9916" w:type="dxa"/>
            <w:gridSpan w:val="4"/>
          </w:tcPr>
          <w:p w14:paraId="CE330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（详细说明企业办公区、生产车间等区域网络覆盖、网络类型等情况，500字以内）</w:t>
            </w:r>
          </w:p>
          <w:p w14:paraId="C1899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B4A70B2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Cs w:val="0"/>
          <w:sz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技术应用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6"/>
      </w:tblGrid>
      <w:tr w14:paraId="123C2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CA52D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3.1工业数据要素应用</w:t>
            </w:r>
          </w:p>
        </w:tc>
      </w:tr>
      <w:tr w14:paraId="98615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</w:tcPr>
          <w:p w14:paraId="91B193CD">
            <w:pPr>
              <w:widowControl/>
              <w:snapToGrid w:val="0"/>
              <w:contextualSpacing w:val="0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3.1.1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eastAsia="zh-CN"/>
              </w:rPr>
              <w:t>企业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在哪些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</w:rPr>
              <w:t>业务场景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实现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</w:rPr>
              <w:t>数据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自动化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</w:rPr>
              <w:t>采集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eastAsia="zh-CN"/>
              </w:rPr>
              <w:t>？【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多选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eastAsia="zh-CN"/>
              </w:rPr>
              <w:t>】</w:t>
            </w:r>
          </w:p>
          <w:p w14:paraId="F73629BF">
            <w:pPr>
              <w:widowControl/>
              <w:snapToGrid w:val="0"/>
              <w:contextualSpacing w:val="0"/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</w:rPr>
              <w:t>原材料采购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产品研发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生产执行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 xml:space="preserve">质量检测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设备维护与保养</w:t>
            </w:r>
          </w:p>
          <w:p w14:paraId="6DC18F90">
            <w:pPr>
              <w:widowControl/>
              <w:snapToGrid w:val="0"/>
              <w:contextualSpacing w:val="0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仓储物流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供应链管理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销售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客户服务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              </w:t>
            </w:r>
          </w:p>
          <w:p w14:paraId="0B63B7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  <w:p w14:paraId="CD7BF5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3.1.2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企业是否围绕以下内容建有</w:t>
            </w:r>
            <w:r>
              <w:rPr>
                <w:rFonts w:hint="default" w:ascii="Times New Roman" w:hAnsi="Times New Roman" w:eastAsia="楷体" w:cs="Times New Roman"/>
                <w:b w:val="0"/>
                <w:color w:val="auto"/>
                <w:kern w:val="2"/>
                <w:sz w:val="24"/>
                <w:szCs w:val="24"/>
                <w:highlight w:val="none"/>
              </w:rPr>
              <w:t>语料库</w:t>
            </w:r>
            <w:r>
              <w:rPr>
                <w:rFonts w:hint="default" w:ascii="Times New Roman" w:hAnsi="Times New Roman" w:eastAsia="楷体" w:cs="Times New Roman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？【多选】</w:t>
            </w:r>
          </w:p>
          <w:p w14:paraId="12A12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napToGrid w:val="0"/>
              <w:spacing w:line="240" w:lineRule="auto"/>
              <w:contextualSpacing w:val="0"/>
              <w:textAlignment w:val="auto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生产数据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设备日志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客户反馈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市场报告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    </w:t>
            </w:r>
          </w:p>
          <w:p w14:paraId="DB7EA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napToGrid w:val="0"/>
              <w:spacing w:line="240" w:lineRule="auto"/>
              <w:contextualSpacing w:val="0"/>
              <w:textAlignment w:val="auto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6B324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3.1.3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企业是否围绕以下内容建有</w:t>
            </w:r>
            <w:r>
              <w:rPr>
                <w:rFonts w:hint="default" w:ascii="Times New Roman" w:hAnsi="Times New Roman" w:eastAsia="楷体" w:cs="Times New Roman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模型库？【多选】</w:t>
            </w:r>
          </w:p>
          <w:p w14:paraId="072D2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napToGrid w:val="0"/>
              <w:spacing w:line="240" w:lineRule="auto"/>
              <w:contextualSpacing w:val="0"/>
              <w:textAlignment w:val="auto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工艺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eastAsia="zh-CN"/>
              </w:rPr>
              <w:t>模型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销售预测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eastAsia="zh-CN"/>
              </w:rPr>
              <w:t>模型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质量监测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eastAsia="zh-CN"/>
              </w:rPr>
              <w:t>模型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供应链优化模型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成本分析模型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设备维护模型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供应链优化模型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          </w:t>
            </w:r>
          </w:p>
          <w:p w14:paraId="DADAC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napToGrid w:val="0"/>
              <w:spacing w:line="240" w:lineRule="auto"/>
              <w:contextualSpacing w:val="0"/>
              <w:textAlignment w:val="auto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66CB2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3.1.4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企业是否开展数据交易活动？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</w:p>
          <w:p w14:paraId="3C546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napToGrid w:val="0"/>
              <w:spacing w:line="240" w:lineRule="auto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若是，采取何种交易方式？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直接交易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数据交易平台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</w:p>
          <w:p w14:paraId="F55A4D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snapToGrid w:val="0"/>
              <w:spacing w:line="240" w:lineRule="auto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  <w:p w14:paraId="60D34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3.1.5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企业如何开展数据标识、清洗与分析工作？</w:t>
            </w:r>
          </w:p>
          <w:p w14:paraId="886C4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自主开发（如Python/R）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商业软件（品牌：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D3C1CF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contextualSpacing w:val="0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商业数据库内置        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第三方云服务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    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其他__________</w:t>
            </w:r>
          </w:p>
          <w:p w14:paraId="9AB0C5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（详细说明数据要素建设与应用情况，包括数据采集、数据语料库和模型库建设与应用、数据清洗与标注、数据交易、数据分析应用及取得的成效，限2000字以内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B7E0B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12F37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3.2人工智能应用</w:t>
            </w:r>
          </w:p>
        </w:tc>
      </w:tr>
      <w:tr w14:paraId="75B9E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8266" w:type="dxa"/>
          </w:tcPr>
          <w:p w14:paraId="C019FB8D">
            <w:pPr>
              <w:widowControl/>
              <w:snapToGrid w:val="0"/>
              <w:spacing w:line="240" w:lineRule="auto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3.2.1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企业是否使用大模型？</w:t>
            </w:r>
          </w:p>
          <w:p w14:paraId="2B89BC23">
            <w:pPr>
              <w:widowControl/>
              <w:snapToGrid w:val="0"/>
              <w:spacing w:line="240" w:lineRule="auto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是（名称：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，应用领域：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研发设计</w:t>
            </w:r>
            <w:r>
              <w:rPr>
                <w:rFonts w:hint="eastAsia" w:ascii="Times New Roman" w:hAnsi="Times New Roman" w:eastAsia="楷体" w:cs="Times New Roman"/>
                <w:bCs w:val="0"/>
                <w:kern w:val="2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生产制造</w:t>
            </w:r>
            <w:r>
              <w:rPr>
                <w:rFonts w:hint="eastAsia" w:ascii="Times New Roman" w:hAnsi="Times New Roman" w:eastAsia="楷体" w:cs="Times New Roman"/>
                <w:bCs w:val="0"/>
                <w:kern w:val="2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经营管理</w:t>
            </w:r>
            <w:r>
              <w:rPr>
                <w:rFonts w:hint="eastAsia" w:ascii="Times New Roman" w:hAnsi="Times New Roman" w:eastAsia="楷体" w:cs="Times New Roman"/>
                <w:bCs w:val="0"/>
                <w:kern w:val="2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运维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  <w:lang w:val="en-US" w:eastAsia="zh-CN"/>
              </w:rPr>
              <w:t>服务</w:t>
            </w:r>
            <w:r>
              <w:rPr>
                <w:rFonts w:hint="eastAsia" w:ascii="Times New Roman" w:hAnsi="Times New Roman" w:eastAsia="楷体" w:cs="Times New Roman"/>
                <w:bCs w:val="0"/>
                <w:kern w:val="2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供应链管理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3C083174">
            <w:pPr>
              <w:widowControl/>
              <w:snapToGrid w:val="0"/>
              <w:spacing w:line="240" w:lineRule="auto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</w:p>
          <w:p w14:paraId="E572483F">
            <w:pPr>
              <w:widowControl/>
              <w:snapToGrid w:val="0"/>
              <w:spacing w:line="240" w:lineRule="auto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3.2.2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企业是否使用工业智能体？</w:t>
            </w:r>
          </w:p>
          <w:p w14:paraId="0CED4579">
            <w:pPr>
              <w:widowControl/>
              <w:snapToGrid w:val="0"/>
              <w:spacing w:line="240" w:lineRule="auto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是（名称：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，应用领域：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研发设计</w:t>
            </w:r>
            <w:r>
              <w:rPr>
                <w:rFonts w:hint="eastAsia" w:ascii="Times New Roman" w:hAnsi="Times New Roman" w:eastAsia="楷体" w:cs="Times New Roman"/>
                <w:bCs w:val="0"/>
                <w:kern w:val="2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生产制造</w:t>
            </w:r>
            <w:r>
              <w:rPr>
                <w:rFonts w:hint="eastAsia" w:ascii="Times New Roman" w:hAnsi="Times New Roman" w:eastAsia="楷体" w:cs="Times New Roman"/>
                <w:bCs w:val="0"/>
                <w:kern w:val="2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经营管理</w:t>
            </w:r>
            <w:r>
              <w:rPr>
                <w:rFonts w:hint="eastAsia" w:ascii="Times New Roman" w:hAnsi="Times New Roman" w:eastAsia="楷体" w:cs="Times New Roman"/>
                <w:bCs w:val="0"/>
                <w:kern w:val="2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运维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  <w:lang w:val="en-US" w:eastAsia="zh-CN"/>
              </w:rPr>
              <w:t>服务</w:t>
            </w:r>
            <w:r>
              <w:rPr>
                <w:rFonts w:hint="eastAsia" w:ascii="Times New Roman" w:hAnsi="Times New Roman" w:eastAsia="楷体" w:cs="Times New Roman"/>
                <w:bCs w:val="0"/>
                <w:kern w:val="2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Cs w:val="0"/>
                <w:color w:val="auto"/>
                <w:kern w:val="2"/>
                <w:sz w:val="24"/>
                <w:highlight w:val="none"/>
                <w:u w:val="none"/>
              </w:rPr>
              <w:t>供应链管理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6658E388">
            <w:pPr>
              <w:widowControl/>
              <w:snapToGrid w:val="0"/>
              <w:spacing w:line="240" w:lineRule="auto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否</w:t>
            </w:r>
          </w:p>
          <w:p w14:paraId="825CC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（详细说明已应用的大模型、工业智能体的功能、应用场景，以及取得的成效，限2000字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E862A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266" w:type="dxa"/>
            <w:vAlign w:val="center"/>
          </w:tcPr>
          <w:p w14:paraId="D8412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3.3工业互联网平台应用</w:t>
            </w:r>
          </w:p>
        </w:tc>
      </w:tr>
      <w:tr w14:paraId="E138E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  <w:jc w:val="center"/>
        </w:trPr>
        <w:tc>
          <w:tcPr>
            <w:tcW w:w="8266" w:type="dxa"/>
          </w:tcPr>
          <w:p w14:paraId="E575245A">
            <w:pPr>
              <w:widowControl/>
              <w:snapToGrid w:val="0"/>
              <w:spacing w:line="240" w:lineRule="auto"/>
              <w:ind w:firstLine="0" w:firstLineChars="0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3.3.1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企业是否建有工业互联网平台？□是  □否</w:t>
            </w:r>
          </w:p>
          <w:p w14:paraId="53E57139">
            <w:pPr>
              <w:widowControl/>
              <w:snapToGrid w:val="0"/>
              <w:spacing w:line="240" w:lineRule="auto"/>
              <w:ind w:firstLine="0" w:firstLineChars="0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若是，现有工业APP数量为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，注册用户数量为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BA2AA60A">
            <w:pPr>
              <w:widowControl/>
              <w:snapToGrid w:val="0"/>
              <w:spacing w:line="240" w:lineRule="auto"/>
              <w:ind w:firstLine="0" w:firstLineChars="0"/>
              <w:contextualSpacing w:val="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3.3.2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企业基于工业互联网平台集成了哪些信息系统？【多选】</w:t>
            </w:r>
          </w:p>
          <w:p w14:paraId="242A9AF1">
            <w:pPr>
              <w:widowControl/>
              <w:snapToGrid w:val="0"/>
              <w:spacing w:line="240" w:lineRule="auto"/>
              <w:contextualSpacing w:val="0"/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CAD/CAE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PLM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SCADA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MES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ERP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WMS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CRM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</w:rPr>
              <w:t>OA</w:t>
            </w:r>
          </w:p>
          <w:p w14:paraId="6299C9BE">
            <w:pPr>
              <w:widowControl/>
              <w:snapToGrid w:val="0"/>
              <w:spacing w:line="240" w:lineRule="auto"/>
              <w:contextualSpacing w:val="0"/>
              <w:rPr>
                <w:rFonts w:hint="default" w:ascii="Times New Roman" w:hAnsi="Times New Roman" w:eastAsia="楷体" w:cs="Times New Roman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楷体" w:cs="Times New Roman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00405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（详细说明基于工业互联网平台集成现有信息系统，满足多种场景数字化、网络化、智能化需求，及取得的成效，限1500字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8776F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657A1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3.4其他技术应用</w:t>
            </w:r>
          </w:p>
        </w:tc>
      </w:tr>
      <w:tr w14:paraId="E5DCA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8266" w:type="dxa"/>
          </w:tcPr>
          <w:p w14:paraId="6BEE14A3">
            <w:pPr>
              <w:spacing w:line="240" w:lineRule="auto"/>
              <w:ind w:firstLine="0" w:firstLineChars="0"/>
              <w:contextualSpacing w:val="0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企业还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</w:rPr>
              <w:t>使用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何种新型技术？</w:t>
            </w:r>
          </w:p>
          <w:p w14:paraId="D481EA19">
            <w:pPr>
              <w:contextualSpacing w:val="0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 xml:space="preserve">5G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TSN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eastAsia="zh-CN"/>
              </w:rPr>
              <w:t>NB-IoT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云计算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区块链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数字孪生</w:t>
            </w:r>
            <w:r>
              <w:rPr>
                <w:rFonts w:hint="eastAsia" w:ascii="Times New Roman" w:hAnsi="Times New Roman" w:eastAsia="楷体" w:cs="Times New Roman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 </w:t>
            </w:r>
          </w:p>
          <w:p w14:paraId="2FD38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详细</w:t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kern w:val="0"/>
                <w:sz w:val="24"/>
                <w:szCs w:val="24"/>
                <w:highlight w:val="none"/>
              </w:rPr>
              <w:t>说明</w:t>
            </w:r>
            <w:r>
              <w:rPr>
                <w:rFonts w:hint="eastAsia" w:ascii="Times New Roman" w:hAnsi="Times New Roman" w:eastAsia="楷体_GB2312" w:cs="Times New Roman"/>
                <w:b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新型技术的具体应用场景</w:t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kern w:val="0"/>
                <w:sz w:val="24"/>
                <w:szCs w:val="24"/>
                <w:highlight w:val="none"/>
              </w:rPr>
              <w:t>及取得的成效。</w:t>
            </w:r>
          </w:p>
        </w:tc>
      </w:tr>
    </w:tbl>
    <w:p w14:paraId="D86CC15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四、业务转型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6"/>
      </w:tblGrid>
      <w:tr w14:paraId="BA26F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174CE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4.1整体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业务数字化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转型</w:t>
            </w:r>
          </w:p>
        </w:tc>
      </w:tr>
      <w:tr w14:paraId="12A71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</w:tcPr>
          <w:p w14:paraId="03A3E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说明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企业整体业务数字化转型水平，包括数据贯通、系统集成、模型跨环节调用、跨部门业务协同等情况，限2000字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939BF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515F0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8F392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AF167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4.2场景数字化转型</w:t>
            </w:r>
          </w:p>
        </w:tc>
      </w:tr>
      <w:tr w14:paraId="B41C2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</w:tcPr>
          <w:p w14:paraId="783FA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聚焦研发设计、生产制造、经营管理、运维服务、供应链管理等5个环节，分别详细描述一个典型场景数字化转型案例，具体包括场景描述、痛点需求、解决方案、价值效益、可复制推广性等5方面内容。每个案例限2000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31052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  <w:p w14:paraId="22E8FD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模板：一、研发设计-XX场景案例</w:t>
            </w:r>
          </w:p>
          <w:p w14:paraId="25DEB59B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（一）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场景描述</w:t>
            </w:r>
          </w:p>
          <w:p w14:paraId="0F216FB4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（二）痛点需求</w:t>
            </w:r>
          </w:p>
          <w:p w14:paraId="827232D6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eastAsia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（三）解决方案</w:t>
            </w:r>
          </w:p>
          <w:p w14:paraId="257BD8BA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eastAsia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（四）价值效益</w:t>
            </w:r>
          </w:p>
          <w:p w14:paraId="FF418AD5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（五）可复制推广性</w:t>
            </w:r>
          </w:p>
          <w:p w14:paraId="BD58D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二、生产制造-XX场景案例</w:t>
            </w:r>
          </w:p>
          <w:p w14:paraId="86C97785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kern w:val="2"/>
                <w:sz w:val="24"/>
                <w:szCs w:val="24"/>
                <w:highlight w:val="none"/>
                <w:lang w:val="en-US" w:eastAsia="zh-CN"/>
              </w:rPr>
              <w:t>（一）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场景描述</w:t>
            </w:r>
          </w:p>
          <w:p w14:paraId="D44DEAC6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（二）痛点需求</w:t>
            </w:r>
          </w:p>
          <w:p w14:paraId="3BD284CA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eastAsia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（三）解决方案</w:t>
            </w:r>
          </w:p>
          <w:p w14:paraId="88AF9136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eastAsia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（四）价值效益</w:t>
            </w:r>
          </w:p>
          <w:p w14:paraId="43077135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（五）可复制推广性</w:t>
            </w:r>
          </w:p>
          <w:p w14:paraId="FC2E95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723" w:firstLineChars="30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</w:tr>
    </w:tbl>
    <w:p w14:paraId="B17066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五、组织管理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6"/>
      </w:tblGrid>
      <w:tr w14:paraId="98533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77195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5.1 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管理变革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战略</w:t>
            </w:r>
          </w:p>
        </w:tc>
      </w:tr>
      <w:tr w14:paraId="7968C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</w:tcPr>
          <w:p w14:paraId="E16F462B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leftChars="200" w:firstLine="0"/>
              <w:textAlignment w:val="auto"/>
              <w:rPr>
                <w:rFonts w:hint="default" w:ascii="Times New Roman" w:hAnsi="Times New Roman" w:eastAsia="楷体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企业是否具有明确的</w:t>
            </w:r>
            <w:r>
              <w:rPr>
                <w:rFonts w:hint="eastAsia" w:ascii="Times New Roman" w:hAnsi="Times New Roman" w:eastAsia="楷体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管理变革战略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规划：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否</w:t>
            </w:r>
          </w:p>
          <w:p w14:paraId="55CFDCA2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0"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（如有，请附上战略规划文件；如果没有，描述一下未来发展计划和转型思路，限500字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1B0F7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D9404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B85D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66472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5.2 创新管理模式</w:t>
            </w:r>
          </w:p>
        </w:tc>
      </w:tr>
      <w:tr w14:paraId="B775B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</w:tcPr>
          <w:p w14:paraId="D7054CA3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leftChars="200" w:firstLine="0"/>
              <w:textAlignment w:val="auto"/>
              <w:rPr>
                <w:rFonts w:hint="default" w:ascii="Times New Roman" w:hAnsi="Times New Roman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企业是否具有数据贯通式管理、移动式管理模式等创新管理模式？</w:t>
            </w:r>
          </w:p>
          <w:p w14:paraId="79041A6B">
            <w:pPr>
              <w:keepNext w:val="0"/>
              <w:keepLines w:val="0"/>
              <w:pageBreakBefore w:val="0"/>
              <w:widowControl/>
              <w:numPr>
                <w:ilvl w:val="3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200" w:firstLine="0" w:firstLineChars="0"/>
              <w:jc w:val="left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 xml:space="preserve">是  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否</w:t>
            </w:r>
          </w:p>
          <w:p w14:paraId="57060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（详细说明企业创新管理模式的做法和优势，限500字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46689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3816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9E543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5.3 数字化理念</w:t>
            </w:r>
          </w:p>
        </w:tc>
      </w:tr>
      <w:tr w14:paraId="DCB43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</w:tcPr>
          <w:p w14:paraId="6AC82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（详细说明企业在企业管理过程中，运用互联网思维、大数据辅助决策等方式解决企业实际问题的典型做法，限500字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C856E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D348E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DBAEE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5.4 数字化人才培养</w:t>
            </w:r>
          </w:p>
        </w:tc>
      </w:tr>
      <w:tr w14:paraId="F7EBB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</w:tcPr>
          <w:p w14:paraId="8B23E93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企业本年度已开展</w:t>
            </w:r>
            <w:r>
              <w:rPr>
                <w:rFonts w:hint="default" w:ascii="Times New Roman" w:hAnsi="Times New Roman" w:eastAsia="楷体" w:cs="Times New Roman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default" w:ascii="Times New Roman" w:hAnsi="Times New Roman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次数字化人才培训？</w:t>
            </w:r>
          </w:p>
          <w:p w14:paraId="8F457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（详细说明企业数字化人才培养制度、人才培训经历、与职业教育机构合作推动产教融合做法等，限500字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F8F75C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六、价值效益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6"/>
      </w:tblGrid>
      <w:tr w14:paraId="03AFB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vAlign w:val="center"/>
          </w:tcPr>
          <w:p w14:paraId="7B37A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6.1 生产效率</w:t>
            </w:r>
          </w:p>
        </w:tc>
      </w:tr>
      <w:tr w14:paraId="D7F84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</w:tcPr>
          <w:p w14:paraId="DE7A7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（结合案例说明企业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运用数字技术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提高生产效率的价值效益，限1000字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FB401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4F324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A2E44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5A532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6.1 产品质量</w:t>
            </w:r>
          </w:p>
        </w:tc>
      </w:tr>
      <w:tr w14:paraId="F56FC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C921B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（结合案例说明企业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运用数字技术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提高产品质量的价值效益，限1000字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E6F88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532F1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8AB9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26F49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6.2 安全生产</w:t>
            </w:r>
          </w:p>
        </w:tc>
      </w:tr>
      <w:tr w14:paraId="FAFCA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EB897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（结合案例说明企业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运用数字技术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提高生产安全的价值效益，限1000字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60F55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76670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A62DE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8F8D0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6.3 绿色生产</w:t>
            </w:r>
          </w:p>
        </w:tc>
      </w:tr>
      <w:tr w14:paraId="5141C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FC93D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（结合案例说明企业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运用数字技术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提高“双碳”管控、节能降耗等水平的价值效益，限1000字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FD7AA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ED2F7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0ABBA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七、辐射带动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6"/>
      </w:tblGrid>
      <w:tr w14:paraId="C75BD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16CAF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7.1 技术赋能</w:t>
            </w:r>
          </w:p>
        </w:tc>
      </w:tr>
      <w:tr w14:paraId="07D46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1BCF0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（详细描述企业突破行业共性问题，对产业链上下游企业或同类企业进行技术赋能情况，限1000字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2DCDD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51ED0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A81E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CBC09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7.2 解决方案复制</w:t>
            </w:r>
          </w:p>
        </w:tc>
      </w:tr>
      <w:tr w14:paraId="08957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C7D5489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楷体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企业沉淀的解决方案已复制推广</w:t>
            </w:r>
            <w:r>
              <w:rPr>
                <w:rFonts w:hint="eastAsia" w:ascii="Times New Roman" w:hAnsi="Times New Roman" w:eastAsia="楷体" w:cs="楷体"/>
                <w:color w:val="auto"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eastAsia" w:ascii="Times New Roman" w:hAnsi="Times New Roman" w:eastAsia="楷体" w:cs="楷体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家企业。</w:t>
            </w:r>
          </w:p>
          <w:p w14:paraId="8E7C7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（需提供复制推广的企业列表）</w:t>
            </w:r>
          </w:p>
          <w:p w14:paraId="D9BB4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模板</w:t>
            </w:r>
          </w:p>
          <w:tbl>
            <w:tblPr>
              <w:tblStyle w:val="16"/>
              <w:tblW w:w="805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59"/>
              <w:gridCol w:w="3289"/>
              <w:gridCol w:w="3702"/>
            </w:tblGrid>
            <w:tr w14:paraId="EB06FE1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059" w:type="dxa"/>
                </w:tcPr>
                <w:p w14:paraId="F2F5F94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both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3289" w:type="dxa"/>
                </w:tcPr>
                <w:p w14:paraId="5DABEB7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  <w:t>解决名称</w:t>
                  </w:r>
                </w:p>
              </w:tc>
              <w:tc>
                <w:tcPr>
                  <w:tcW w:w="3702" w:type="dxa"/>
                </w:tcPr>
                <w:p w14:paraId="33FFD7B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  <w:t>落地企业名称</w:t>
                  </w:r>
                </w:p>
              </w:tc>
            </w:tr>
            <w:tr w14:paraId="B12E1C7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59" w:type="dxa"/>
                </w:tcPr>
                <w:p w14:paraId="72D2630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both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i/>
                      <w:iCs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289" w:type="dxa"/>
                </w:tcPr>
                <w:p w14:paraId="176DA89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both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i/>
                      <w:iCs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702" w:type="dxa"/>
                </w:tcPr>
                <w:p w14:paraId="F11DDAE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both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i/>
                      <w:iCs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</w:p>
              </w:tc>
            </w:tr>
            <w:tr w14:paraId="2C8498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59" w:type="dxa"/>
                </w:tcPr>
                <w:p w14:paraId="271BF6F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both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i/>
                      <w:iCs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289" w:type="dxa"/>
                </w:tcPr>
                <w:p w14:paraId="23D05BD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both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i/>
                      <w:iCs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702" w:type="dxa"/>
                </w:tcPr>
                <w:p w14:paraId="8C338D0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jc w:val="both"/>
                    <w:textAlignment w:val="auto"/>
                    <w:rPr>
                      <w:rFonts w:hint="default" w:ascii="Times New Roman" w:hAnsi="Times New Roman" w:eastAsia="仿宋" w:cs="Times New Roman"/>
                      <w:b/>
                      <w:i/>
                      <w:iCs/>
                      <w:color w:val="auto"/>
                      <w:kern w:val="0"/>
                      <w:sz w:val="24"/>
                      <w:szCs w:val="24"/>
                      <w:highlight w:val="none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98231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8A417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1F576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7.3 经验推广</w:t>
            </w:r>
          </w:p>
        </w:tc>
      </w:tr>
      <w:tr w14:paraId="894C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BD9C7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（详细描述企业参加省部级及以上经验交流会、供需对接会等活动，进行发言分享的次数及具体情况，限1000字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2E07F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6135F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AF3E4C2">
      <w:pPr>
        <w:pStyle w:val="3"/>
        <w:snapToGrid/>
        <w:spacing w:before="0" w:line="240" w:lineRule="auto"/>
        <w:rPr>
          <w:rFonts w:hint="default" w:ascii="Times New Roman" w:hAnsi="Times New Roman" w:eastAsia="黑体" w:cs="Times New Roman"/>
          <w:b w:val="0"/>
          <w:bCs w:val="0"/>
          <w:kern w:val="44"/>
          <w:sz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kern w:val="44"/>
          <w:sz w:val="32"/>
          <w:highlight w:val="none"/>
          <w:lang w:val="en-US" w:eastAsia="zh-CN"/>
        </w:rPr>
        <w:t>八、要素</w:t>
      </w:r>
      <w:r>
        <w:rPr>
          <w:rFonts w:hint="default" w:ascii="Times New Roman" w:hAnsi="Times New Roman" w:eastAsia="黑体" w:cs="Times New Roman"/>
          <w:b w:val="0"/>
          <w:bCs w:val="0"/>
          <w:kern w:val="44"/>
          <w:sz w:val="32"/>
          <w:highlight w:val="none"/>
        </w:rPr>
        <w:t>保障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6"/>
      </w:tblGrid>
      <w:tr w14:paraId="3C19F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BFE43E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8.1 制度保障</w:t>
            </w:r>
          </w:p>
        </w:tc>
      </w:tr>
      <w:tr w14:paraId="82ABE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2253B10B">
            <w:pPr>
              <w:snapToGrid w:val="0"/>
              <w:spacing w:before="87" w:beforeLines="20" w:line="240" w:lineRule="auto"/>
              <w:ind w:firstLine="0" w:firstLineChars="0"/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</w:rPr>
              <w:t>制定了</w:t>
            </w: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lang w:val="en-US" w:eastAsia="zh-CN"/>
              </w:rPr>
              <w:t>哪些方面</w:t>
            </w: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</w:rPr>
              <w:t>数字化转型管理机制</w:t>
            </w: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lang w:val="en-US" w:eastAsia="zh-CN"/>
              </w:rPr>
              <w:t>？</w:t>
            </w:r>
          </w:p>
          <w:p w14:paraId="D34AA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480" w:firstLineChars="200"/>
              <w:textAlignment w:val="auto"/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  <w:t>流程优化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val="en-US" w:eastAsia="zh-CN"/>
              </w:rPr>
              <w:t xml:space="preserve">  □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  <w:t>技术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val="en-US" w:eastAsia="zh-CN"/>
              </w:rPr>
              <w:t>研发与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  <w:t>应用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val="en-US" w:eastAsia="zh-CN"/>
              </w:rPr>
              <w:t xml:space="preserve">  □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  <w:t>数据治理</w:t>
            </w:r>
          </w:p>
          <w:p w14:paraId="8AE960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" w:cs="Times New Roman"/>
                <w:kern w:val="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val="en-US" w:eastAsia="zh-CN"/>
              </w:rPr>
              <w:t>网络与数据安全  □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  <w:t>人才培养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val="en-US" w:eastAsia="zh-CN"/>
              </w:rPr>
              <w:t xml:space="preserve">  □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</w:rPr>
              <w:t>文化建设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lang w:val="en-US" w:eastAsia="zh-CN"/>
              </w:rPr>
              <w:t xml:space="preserve">  □其他</w:t>
            </w:r>
            <w:r>
              <w:rPr>
                <w:rFonts w:hint="eastAsia" w:ascii="Times New Roman" w:hAnsi="Times New Roman" w:eastAsia="楷体" w:cs="楷体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  <w:p w14:paraId="C2FB8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（详细描述企业数字化转型管理机制，限300字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D754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523B6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8.2 数据和网络安全保障</w:t>
            </w:r>
          </w:p>
        </w:tc>
      </w:tr>
      <w:tr w14:paraId="AC8CF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33A334C3">
            <w:pPr>
              <w:snapToGrid w:val="0"/>
              <w:spacing w:before="87" w:beforeLines="20" w:line="240" w:lineRule="auto"/>
              <w:ind w:firstLine="0" w:firstLineChars="0"/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8.2.1</w:t>
            </w:r>
            <w:r>
              <w:rPr>
                <w:rFonts w:hint="eastAsia" w:ascii="Times New Roman" w:hAnsi="Times New Roman" w:eastAsia="楷体" w:cs="楷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企业采取</w:t>
            </w: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lang w:val="en-US" w:eastAsia="zh-CN"/>
              </w:rPr>
              <w:t>哪些网络安全防护措施？</w:t>
            </w:r>
          </w:p>
          <w:p w14:paraId="4CAA6DCA">
            <w:pPr>
              <w:snapToGrid w:val="0"/>
              <w:spacing w:before="87" w:beforeLines="20" w:line="240" w:lineRule="auto"/>
              <w:ind w:firstLine="480" w:firstLineChars="200"/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lang w:val="en-US" w:eastAsia="zh-CN"/>
              </w:rPr>
              <w:t xml:space="preserve">□防火墙     □网络分区  □访问控制  □入侵检测   </w:t>
            </w:r>
          </w:p>
          <w:p w14:paraId="78D93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480" w:firstLineChars="200"/>
              <w:textAlignment w:val="auto"/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lang w:val="en-US" w:eastAsia="zh-CN"/>
              </w:rPr>
              <w:t>□身份认证   □其他</w:t>
            </w: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48FD1618">
            <w:pPr>
              <w:widowControl/>
              <w:snapToGrid w:val="0"/>
              <w:spacing w:before="87" w:beforeLines="20" w:line="240" w:lineRule="auto"/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8.2.2</w:t>
            </w: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u w:val="none"/>
                <w:lang w:val="en-US" w:eastAsia="zh-CN"/>
              </w:rPr>
              <w:t>企业采取哪些数据安全防护措施？</w:t>
            </w:r>
          </w:p>
          <w:p w14:paraId="2E67771D">
            <w:pPr>
              <w:widowControl/>
              <w:snapToGrid w:val="0"/>
              <w:spacing w:before="87" w:beforeLines="20" w:line="240" w:lineRule="auto"/>
              <w:ind w:firstLine="480" w:firstLineChars="200"/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u w:val="none"/>
                <w:lang w:val="en-US" w:eastAsia="zh-CN"/>
              </w:rPr>
              <w:t>□数据加密   □数据备份与恢复  □数据脱敏  □负载均衡</w:t>
            </w:r>
          </w:p>
          <w:p w14:paraId="4506693A">
            <w:pPr>
              <w:widowControl/>
              <w:snapToGrid w:val="0"/>
              <w:spacing w:before="87" w:beforeLines="20" w:line="240" w:lineRule="auto"/>
              <w:ind w:firstLine="480" w:firstLineChars="200"/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color w:val="auto"/>
                <w:sz w:val="24"/>
                <w:highlight w:val="none"/>
                <w:u w:val="none"/>
                <w:lang w:val="en-US" w:eastAsia="zh-CN"/>
              </w:rPr>
              <w:t>□数据分类分级保护   □日志管理</w:t>
            </w:r>
          </w:p>
          <w:p w14:paraId="04D7F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textAlignment w:val="auto"/>
              <w:rPr>
                <w:rFonts w:hint="eastAsia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（详细描述企业网络和数据安全保护措施和成效，限600字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9973FD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7CF62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91757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  <w:vAlign w:val="center"/>
          </w:tcPr>
          <w:p w14:paraId="5CCCE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8.3 资金保障</w:t>
            </w:r>
          </w:p>
        </w:tc>
      </w:tr>
      <w:tr w14:paraId="1313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66" w:type="dxa"/>
            <w:shd w:val="clear" w:color="auto" w:fill="auto"/>
          </w:tcPr>
          <w:p w14:paraId="96142920">
            <w:pPr>
              <w:snapToGrid w:val="0"/>
              <w:spacing w:before="87" w:beforeLines="20" w:line="240" w:lineRule="auto"/>
              <w:ind w:firstLine="0" w:firstLineChars="0"/>
              <w:rPr>
                <w:rFonts w:hint="eastAsia" w:ascii="Times New Roman" w:hAnsi="Times New Roman" w:eastAsia="楷体" w:cs="Times New Roman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企业是否为数字技术改造升级设置专项资金预算？□是  □否</w:t>
            </w:r>
          </w:p>
          <w:p w14:paraId="3E51DF9F">
            <w:pPr>
              <w:snapToGrid w:val="0"/>
              <w:spacing w:before="87" w:beforeLines="20" w:line="240" w:lineRule="auto"/>
              <w:ind w:firstLine="480" w:firstLineChars="200"/>
              <w:rPr>
                <w:rFonts w:hint="default" w:ascii="Times New Roman" w:hAnsi="Times New Roman" w:eastAsia="楷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每年数字化转型领域投入约为</w:t>
            </w:r>
            <w:r>
              <w:rPr>
                <w:rFonts w:hint="eastAsia" w:ascii="Times New Roman" w:hAnsi="Times New Roman" w:eastAsia="楷体" w:cs="Times New Roman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楷体" w:cs="Times New Roman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万元，占全年预算比例为</w:t>
            </w:r>
            <w:r>
              <w:rPr>
                <w:rFonts w:hint="eastAsia" w:ascii="Times New Roman" w:hAnsi="Times New Roman" w:eastAsia="楷体" w:cs="Times New Roman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楷体" w:cs="Times New Roman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%。</w:t>
            </w:r>
          </w:p>
          <w:p w14:paraId="70BB5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line="240" w:lineRule="auto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kern w:val="2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（详细描述</w:t>
            </w:r>
            <w:r>
              <w:rPr>
                <w:rFonts w:hint="eastAsia" w:ascii="Times New Roman" w:hAnsi="Times New Roman" w:eastAsia="楷体" w:cs="Times New Roman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数字技术改造升级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资金投入规模、方向和管理手段等，限300字）</w:t>
            </w:r>
          </w:p>
          <w:p w14:paraId="9082C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b/>
                <w:i/>
                <w:i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DFF6F32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九、加分项</w:t>
      </w:r>
    </w:p>
    <w:tbl>
      <w:tblPr>
        <w:tblStyle w:val="15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6"/>
      </w:tblGrid>
      <w:tr w14:paraId="7D155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277" w:type="dxa"/>
          </w:tcPr>
          <w:p w14:paraId="0CB0C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（详细说明企业在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“双碳”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管理、安全生产、产融产教、产业链协同带动等方面具有突破性、创新性、引领性的做法，是否能够为行业整体发展创造突出价值，限2000字</w:t>
            </w:r>
            <w:r>
              <w:rPr>
                <w:rFonts w:hint="eastAsia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" w:cs="Times New Roman"/>
                <w:b/>
                <w:bCs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0CF08B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  <w:u w:val="single"/>
                <w:lang w:val="en-US" w:eastAsia="zh-CN"/>
              </w:rPr>
            </w:pPr>
          </w:p>
          <w:p w14:paraId="B4ECA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87" w:beforeLines="20" w:line="24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  <w:u w:val="single"/>
                <w:lang w:val="en-US" w:eastAsia="zh-CN"/>
              </w:rPr>
            </w:pPr>
          </w:p>
        </w:tc>
      </w:tr>
    </w:tbl>
    <w:p w14:paraId="5B7AF44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黑体" w:cs="Times New Roman"/>
          <w:bCs w:val="0"/>
          <w:sz w:val="32"/>
          <w:highlight w:val="none"/>
        </w:rPr>
      </w:pPr>
      <w:r>
        <w:rPr>
          <w:rFonts w:hint="default" w:ascii="Times New Roman" w:hAnsi="Times New Roman" w:eastAsia="黑体" w:cs="Times New Roman"/>
          <w:bCs w:val="0"/>
          <w:sz w:val="32"/>
          <w:highlight w:val="none"/>
          <w:lang w:val="en-US" w:eastAsia="zh-CN"/>
        </w:rPr>
        <w:t>十</w:t>
      </w:r>
      <w:r>
        <w:rPr>
          <w:rFonts w:hint="default" w:ascii="Times New Roman" w:hAnsi="Times New Roman" w:eastAsia="黑体" w:cs="Times New Roman"/>
          <w:bCs w:val="0"/>
          <w:sz w:val="32"/>
          <w:highlight w:val="none"/>
        </w:rPr>
        <w:t>、相关附件</w:t>
      </w:r>
    </w:p>
    <w:p w14:paraId="F77C6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企业近三年财务审计报告。</w:t>
      </w:r>
    </w:p>
    <w:p w14:paraId="89541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企业信用等级证书。</w:t>
      </w:r>
    </w:p>
    <w:p w14:paraId="94E3B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企业参与制定的标准平台截图（全国标准信息公共服务平台）。</w:t>
      </w:r>
    </w:p>
    <w:p w14:paraId="7F8F8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4.两化融合管理体系贯标证书（如有）。</w:t>
      </w:r>
    </w:p>
    <w:p w14:paraId="A8D79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5.智能制造能力成熟度证书（如有）。</w:t>
      </w:r>
    </w:p>
    <w:p w14:paraId="89B84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6.DCMM评级证书（如有）。</w:t>
      </w:r>
    </w:p>
    <w:p w14:paraId="6BE6C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 w:val="0"/>
          <w:sz w:val="32"/>
          <w:szCs w:val="32"/>
          <w:highlight w:val="none"/>
          <w:lang w:val="en-US" w:eastAsia="zh-CN"/>
        </w:rPr>
        <w:t>7.其他获奖证书（如有）。</w:t>
      </w:r>
    </w:p>
    <w:p w14:paraId="D9015CBD">
      <w:pPr>
        <w:pStyle w:val="2"/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 w14:paraId="0B4DE926">
      <w:pPr>
        <w:pStyle w:val="2"/>
      </w:pPr>
    </w:p>
    <w:p w14:paraId="485D1162">
      <w:pPr>
        <w:pStyle w:val="9"/>
        <w:jc w:val="both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CE766D5-020F-4794-81D3-15E9E0994D9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482D8FA-9CFC-4278-B12F-6D12AC2660E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B690EC0-8AB4-4D70-AA54-C44500185215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246447D-269A-45A8-845F-3AFC01EE33D6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3E7529F5-6FD4-4D38-A244-80A5197E4651}"/>
  </w:font>
  <w:font w:name="Wingdings 2">
    <w:altName w:val="Wingdings"/>
    <w:panose1 w:val="05020102010000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B11F80A6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12E4CC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XW5UtAAAAAFAQAADwAAAAAAAAABACAAAAAiAAAAZHJzL2Rv&#10;d25yZXYueG1sUEsBAhQAFAAAAAgAh07iQOtTxujQAQAAngMAAA4AAAAAAAAAAQAgAAAAHw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12E4CC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0860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AF30C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both"/>
      <w:rPr>
        <w:rFonts w:ascii="Times New Roman" w:hAnsi="Times New Roman" w:eastAsia="宋体" w:cs="Times New Roman"/>
        <w:kern w:val="2"/>
        <w:sz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89282963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jc w:val="both"/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oNotDisplayPageBoundaries w:val="1"/>
  <w:embedTrueTypeFonts/>
  <w:saveSubsetFonts/>
  <w:trackRevisions w:val="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DE071F"/>
    <w:rsid w:val="07F817E1"/>
    <w:rsid w:val="08FD1A2C"/>
    <w:rsid w:val="0AC260D6"/>
    <w:rsid w:val="0DA63A8D"/>
    <w:rsid w:val="1A9A2D99"/>
    <w:rsid w:val="228C104B"/>
    <w:rsid w:val="25005312"/>
    <w:rsid w:val="2E3507E9"/>
    <w:rsid w:val="311961A0"/>
    <w:rsid w:val="31540DCD"/>
    <w:rsid w:val="34535E52"/>
    <w:rsid w:val="36C22E36"/>
    <w:rsid w:val="4C0473C6"/>
    <w:rsid w:val="5E2711B4"/>
    <w:rsid w:val="675039C2"/>
    <w:rsid w:val="740C10EB"/>
    <w:rsid w:val="7B0F37D1"/>
    <w:rsid w:val="7EBD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adjustRightInd w:val="0"/>
      <w:spacing w:line="600" w:lineRule="exact"/>
      <w:ind w:firstLine="760" w:firstLineChars="200"/>
      <w:jc w:val="left"/>
      <w:outlineLvl w:val="0"/>
    </w:pPr>
    <w:rPr>
      <w:rFonts w:hint="eastAsia" w:ascii="宋体" w:hAnsi="宋体" w:eastAsia="黑体"/>
      <w:kern w:val="44"/>
      <w:szCs w:val="48"/>
    </w:rPr>
  </w:style>
  <w:style w:type="paragraph" w:styleId="4">
    <w:name w:val="heading 2"/>
    <w:basedOn w:val="1"/>
    <w:next w:val="1"/>
    <w:link w:val="29"/>
    <w:qFormat/>
    <w:uiPriority w:val="0"/>
    <w:pPr>
      <w:keepNext/>
      <w:keepLines/>
      <w:spacing w:line="600" w:lineRule="exact"/>
      <w:ind w:firstLine="640" w:firstLineChars="200"/>
      <w:outlineLvl w:val="1"/>
    </w:pPr>
    <w:rPr>
      <w:rFonts w:ascii="Arial" w:hAnsi="Arial" w:eastAsia="楷体"/>
      <w:szCs w:val="22"/>
    </w:rPr>
  </w:style>
  <w:style w:type="paragraph" w:styleId="5">
    <w:name w:val="heading 4"/>
    <w:basedOn w:val="1"/>
    <w:next w:val="1"/>
    <w:qFormat/>
    <w:uiPriority w:val="0"/>
    <w:pPr>
      <w:keepNext/>
      <w:keepLines/>
      <w:ind w:firstLine="640" w:firstLineChars="200"/>
      <w:outlineLvl w:val="3"/>
    </w:pPr>
    <w:rPr>
      <w:rFonts w:ascii="Times New Roman" w:hAnsi="Times New Roman" w:eastAsia="方正小标宋简体" w:cs="宋体"/>
      <w:bCs/>
      <w:szCs w:val="28"/>
    </w:rPr>
  </w:style>
  <w:style w:type="character" w:default="1" w:styleId="24">
    <w:name w:val="Default Paragraph Font"/>
    <w:qFormat/>
    <w:uiPriority w:val="1"/>
  </w:style>
  <w:style w:type="table" w:default="1" w:styleId="1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Document Map"/>
    <w:basedOn w:val="1"/>
    <w:qFormat/>
    <w:uiPriority w:val="0"/>
    <w:rPr>
      <w:rFonts w:ascii="Microsoft YaHei UI" w:eastAsia="Microsoft YaHei UI"/>
      <w:sz w:val="18"/>
      <w:szCs w:val="18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next w:val="9"/>
    <w:link w:val="33"/>
    <w:qFormat/>
    <w:uiPriority w:val="99"/>
    <w:pPr>
      <w:ind w:firstLine="420"/>
    </w:pPr>
    <w:rPr>
      <w:rFonts w:ascii="仿宋" w:hAnsi="仿宋"/>
    </w:rPr>
  </w:style>
  <w:style w:type="paragraph" w:styleId="9">
    <w:name w:val="Title"/>
    <w:basedOn w:val="1"/>
    <w:next w:val="1"/>
    <w:qFormat/>
    <w:uiPriority w:val="0"/>
    <w:pPr>
      <w:widowControl w:val="0"/>
      <w:spacing w:line="480" w:lineRule="auto"/>
      <w:jc w:val="center"/>
      <w:outlineLvl w:val="0"/>
    </w:pPr>
    <w:rPr>
      <w:rFonts w:ascii="Times New Roman" w:hAnsi="Times New Roman" w:eastAsia="方正小标宋简体" w:cs="Times New Roman"/>
      <w:bCs/>
      <w:kern w:val="2"/>
      <w:sz w:val="36"/>
      <w:szCs w:val="32"/>
      <w:lang w:val="en-US" w:eastAsia="zh-CN" w:bidi="ar-SA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rPr>
      <w:sz w:val="24"/>
    </w:rPr>
  </w:style>
  <w:style w:type="paragraph" w:styleId="14">
    <w:name w:val="Body Text First Indent 2"/>
    <w:basedOn w:val="10"/>
    <w:qFormat/>
    <w:uiPriority w:val="0"/>
    <w:pPr>
      <w:ind w:left="200"/>
    </w:p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7">
    <w:name w:val="Medium Grid 3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8">
    <w:name w:val="Medium Grid 3 Accent 1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9">
    <w:name w:val="Medium Grid 3 Accent 2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0">
    <w:name w:val="Medium Grid 3 Accent 3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">
    <w:name w:val="Medium Grid 3 Accent 4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2">
    <w:name w:val="Medium Grid 3 Accent 5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3">
    <w:name w:val="Medium Grid 3 Accent 6"/>
    <w:basedOn w:val="1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25">
    <w:name w:val="Strong"/>
    <w:basedOn w:val="24"/>
    <w:qFormat/>
    <w:uiPriority w:val="22"/>
    <w:rPr>
      <w:b/>
      <w:bCs/>
    </w:rPr>
  </w:style>
  <w:style w:type="character" w:styleId="26">
    <w:name w:val="Emphasis"/>
    <w:basedOn w:val="24"/>
    <w:qFormat/>
    <w:uiPriority w:val="0"/>
    <w:rPr>
      <w:i/>
    </w:rPr>
  </w:style>
  <w:style w:type="character" w:styleId="27">
    <w:name w:val="Hyperlink"/>
    <w:basedOn w:val="24"/>
    <w:qFormat/>
    <w:uiPriority w:val="0"/>
    <w:rPr>
      <w:color w:val="0000FF"/>
      <w:u w:val="single"/>
    </w:rPr>
  </w:style>
  <w:style w:type="character" w:styleId="28">
    <w:name w:val="footnote reference"/>
    <w:basedOn w:val="24"/>
    <w:qFormat/>
    <w:uiPriority w:val="0"/>
    <w:rPr>
      <w:vertAlign w:val="superscript"/>
    </w:rPr>
  </w:style>
  <w:style w:type="character" w:customStyle="1" w:styleId="29">
    <w:name w:val="标题 2 字符"/>
    <w:basedOn w:val="24"/>
    <w:link w:val="4"/>
    <w:qFormat/>
    <w:uiPriority w:val="9"/>
    <w:rPr>
      <w:rFonts w:ascii="Arial" w:hAnsi="Arial" w:eastAsia="楷体" w:cs="宋体"/>
      <w:b/>
      <w:bCs/>
      <w:sz w:val="32"/>
      <w:szCs w:val="22"/>
    </w:rPr>
  </w:style>
  <w:style w:type="character" w:customStyle="1" w:styleId="30">
    <w:name w:val="标题 1 字符"/>
    <w:link w:val="3"/>
    <w:qFormat/>
    <w:uiPriority w:val="0"/>
    <w:rPr>
      <w:rFonts w:hint="eastAsia" w:ascii="宋体" w:hAnsi="宋体" w:eastAsia="黑体" w:cs="宋体"/>
      <w:kern w:val="44"/>
      <w:sz w:val="32"/>
      <w:szCs w:val="48"/>
    </w:rPr>
  </w:style>
  <w:style w:type="paragraph" w:customStyle="1" w:styleId="31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32">
    <w:name w:val="修订1"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3">
    <w:name w:val="正文文本 字符"/>
    <w:basedOn w:val="24"/>
    <w:link w:val="8"/>
    <w:qFormat/>
    <w:uiPriority w:val="99"/>
    <w:rPr>
      <w:rFonts w:ascii="仿宋" w:hAnsi="仿宋" w:eastAsia="仿宋_GB2312"/>
      <w:kern w:val="2"/>
      <w:sz w:val="32"/>
      <w:szCs w:val="24"/>
    </w:rPr>
  </w:style>
  <w:style w:type="paragraph" w:styleId="34">
    <w:name w:val="List Paragraph"/>
    <w:basedOn w:val="1"/>
    <w:qFormat/>
    <w:uiPriority w:val="99"/>
    <w:pPr>
      <w:ind w:firstLine="420" w:firstLineChars="200"/>
    </w:pPr>
  </w:style>
  <w:style w:type="paragraph" w:customStyle="1" w:styleId="35">
    <w:name w:val="Revision_fadaa6bb-d2b1-4c08-a1fd-39e230db549f"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6">
    <w:name w:val="font21"/>
    <w:basedOn w:val="24"/>
    <w:qFormat/>
    <w:uiPriority w:val="0"/>
    <w:rPr>
      <w:rFonts w:ascii="方正仿宋_GB2312" w:hAnsi="方正仿宋_GB2312" w:eastAsia="方正仿宋_GB2312" w:cs="方正仿宋_GB2312"/>
      <w:color w:val="000000"/>
      <w:sz w:val="32"/>
      <w:szCs w:val="32"/>
      <w:u w:val="none"/>
    </w:rPr>
  </w:style>
  <w:style w:type="character" w:customStyle="1" w:styleId="37">
    <w:name w:val="font31"/>
    <w:basedOn w:val="24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38">
    <w:name w:val="font61"/>
    <w:basedOn w:val="24"/>
    <w:qFormat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39">
    <w:name w:val="font11"/>
    <w:basedOn w:val="2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6710</Words>
  <Characters>7219</Characters>
  <Paragraphs>3028</Paragraphs>
  <TotalTime>34</TotalTime>
  <ScaleCrop>false</ScaleCrop>
  <LinksUpToDate>false</LinksUpToDate>
  <CharactersWithSpaces>8241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2024-04-15T14:56:00Z</dcterms:created>
  <dc:creator>g</dc:creator>
  <cp:lastModifiedBy>LDH</cp:lastModifiedBy>
  <cp:lastPrinted>2025-09-03T05:49:00Z</cp:lastPrinted>
  <dcterms:modified xsi:type="dcterms:W3CDTF">2025-09-22T07:32:31Z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17AF6BC1E06A4C3EAEFE0DCC6102CE94_13</vt:lpwstr>
  </property>
  <property fmtid="{D5CDD505-2E9C-101B-9397-08002B2CF9AE}" pid="4" name="KSOTemplateDocerSaveRecord">
    <vt:lpwstr>eyJoZGlkIjoiOGFmMjNjZWYwZjgzMjZlNDQ2YmUxODViMTVmYTQwYjgiLCJ1c2VySWQiOiI0NzAzNDUyNjkifQ==</vt:lpwstr>
  </property>
</Properties>
</file>